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экологического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волонтёрства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детском саду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(из опыта работы)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Хохлова Л.А.,</w:t>
      </w:r>
      <w:r>
        <w:rPr>
          <w:b w:val="0"/>
          <w:i/>
        </w:rPr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Столяренко О.А., </w:t>
      </w:r>
      <w:r>
        <w:rPr>
          <w:b w:val="0"/>
          <w:i/>
        </w:rPr>
      </w:r>
      <w:r>
        <w:rPr>
          <w:rFonts w:ascii="Times New Roman" w:hAnsi="Times New Roman" w:cs="Times New Roman"/>
          <w:i/>
          <w:sz w:val="28"/>
          <w:szCs w:val="28"/>
        </w:rPr>
        <w:t xml:space="preserve">воспитатели</w:t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highlight w:val="none"/>
        </w:rPr>
        <w:t xml:space="preserve">Винникова Е.С., тьютор</w:t>
      </w:r>
      <w:r>
        <w:rPr>
          <w:rFonts w:ascii="Times New Roman" w:hAnsi="Times New Roman" w:cs="Times New Roman"/>
          <w:i/>
          <w:sz w:val="28"/>
          <w:szCs w:val="28"/>
          <w:highlight w:val="none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МБДОУ ДС 62 «Золотой улей»</w:t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Белгородская</w:t>
      </w:r>
      <w:r>
        <w:rPr>
          <w:rFonts w:ascii="Times New Roman" w:hAnsi="Times New Roman" w:cs="Times New Roman"/>
          <w:i/>
          <w:sz w:val="28"/>
          <w:szCs w:val="28"/>
        </w:rPr>
        <w:t xml:space="preserve"> обл. г. Старый Оскол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обиходе очень модный и актуальный термин — экология! Но что подразумевают люди, употребляя это слово в своей речи, вписывая его в статьи, научные работы и «отрывая» от него заветный кусочек «эко», чтобы «приклеить» к чему-то важному, например: «</w:t>
      </w:r>
      <w:r>
        <w:rPr>
          <w:rFonts w:ascii="Times New Roman" w:hAnsi="Times New Roman" w:cs="Times New Roman"/>
          <w:sz w:val="28"/>
          <w:szCs w:val="28"/>
        </w:rPr>
        <w:t xml:space="preserve">экопродукты</w:t>
      </w:r>
      <w:r>
        <w:rPr>
          <w:rFonts w:ascii="Times New Roman" w:hAnsi="Times New Roman" w:cs="Times New Roman"/>
          <w:sz w:val="28"/>
          <w:szCs w:val="28"/>
        </w:rPr>
        <w:t xml:space="preserve">», «</w:t>
      </w:r>
      <w:r>
        <w:rPr>
          <w:rFonts w:ascii="Times New Roman" w:hAnsi="Times New Roman" w:cs="Times New Roman"/>
          <w:sz w:val="28"/>
          <w:szCs w:val="28"/>
        </w:rPr>
        <w:t xml:space="preserve">экокожа</w:t>
      </w:r>
      <w:r>
        <w:rPr>
          <w:rFonts w:ascii="Times New Roman" w:hAnsi="Times New Roman" w:cs="Times New Roman"/>
          <w:sz w:val="28"/>
          <w:szCs w:val="28"/>
        </w:rPr>
        <w:t xml:space="preserve">», «</w:t>
      </w:r>
      <w:r>
        <w:rPr>
          <w:rFonts w:ascii="Times New Roman" w:hAnsi="Times New Roman" w:cs="Times New Roman"/>
          <w:sz w:val="28"/>
          <w:szCs w:val="28"/>
        </w:rPr>
        <w:t xml:space="preserve">эколайф</w:t>
      </w:r>
      <w:r>
        <w:rPr>
          <w:rFonts w:ascii="Times New Roman" w:hAnsi="Times New Roman" w:cs="Times New Roman"/>
          <w:sz w:val="28"/>
          <w:szCs w:val="28"/>
        </w:rPr>
        <w:t xml:space="preserve">»?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Экология — это наука, изучающая взаимодействие живых организмов с окружающей средой. Исходя из перевода составного термина, это наука о доме. Но под словом «дом» в экологии понимают не то или, точнее, не только </w:t>
      </w:r>
      <w:r>
        <w:rPr>
          <w:rFonts w:ascii="Times New Roman" w:hAnsi="Times New Roman" w:cs="Times New Roman"/>
          <w:sz w:val="28"/>
          <w:szCs w:val="28"/>
        </w:rPr>
        <w:t xml:space="preserve">то жилище, в котором проживает конкретная семья, отдельный человек или даже группа людей. Под словом «дом» здесь понимается целая планета, мир — дом, в котором живут все люди. И, конечно, в разных разделах экологии рассматриваются отдельные «комнаты» этого</w:t>
      </w:r>
      <w:r>
        <w:rPr>
          <w:rFonts w:ascii="Times New Roman" w:hAnsi="Times New Roman" w:cs="Times New Roman"/>
          <w:sz w:val="28"/>
          <w:szCs w:val="28"/>
        </w:rPr>
        <w:t xml:space="preserve"> «дома».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дошкольного детства закладываются начала взаимодействия с природой, при помощи старших дошкольник начинает осознавать ее как общую ценность для всех людей.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дошкольного возраста чрезвычайно чувствительны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разного</w:t>
      </w:r>
      <w:r>
        <w:rPr>
          <w:rFonts w:ascii="Times New Roman" w:hAnsi="Times New Roman" w:cs="Times New Roman"/>
          <w:sz w:val="28"/>
          <w:szCs w:val="28"/>
        </w:rPr>
        <w:t xml:space="preserve"> рода воздействиям. Ребенок дошкольного возраста, как губка впитывает впечатления, знания, стили поведения воспитателя, работающего с ним. Эколого-социальная ситуация сегодняшнего дня выдвигает перед </w:t>
      </w:r>
      <w:r>
        <w:rPr>
          <w:rFonts w:ascii="Times New Roman" w:hAnsi="Times New Roman" w:cs="Times New Roman"/>
          <w:sz w:val="28"/>
          <w:szCs w:val="28"/>
        </w:rPr>
        <w:t xml:space="preserve">нами </w:t>
      </w:r>
      <w:r>
        <w:rPr>
          <w:rFonts w:ascii="Times New Roman" w:hAnsi="Times New Roman" w:cs="Times New Roman"/>
          <w:sz w:val="28"/>
          <w:szCs w:val="28"/>
        </w:rPr>
        <w:t xml:space="preserve"> задачу поиска универсальных средств, методов и приемов экологического воспитания в современных условиях.   В связи с тем, была создана система эко - волон</w:t>
      </w:r>
      <w:r>
        <w:rPr>
          <w:rFonts w:ascii="Times New Roman" w:hAnsi="Times New Roman" w:cs="Times New Roman"/>
          <w:sz w:val="28"/>
          <w:szCs w:val="28"/>
        </w:rPr>
        <w:t xml:space="preserve">тёрского движения дошкольников, которая основана на интеграции экологического воспитания во всех видах детской деятельности и ориентирована на активное приобретение детьми навыков экологической культуры и повышение экологической грамотности всех субъектов </w:t>
      </w:r>
      <w:r>
        <w:rPr>
          <w:rFonts w:ascii="Times New Roman" w:hAnsi="Times New Roman" w:cs="Times New Roman"/>
          <w:sz w:val="28"/>
          <w:szCs w:val="28"/>
        </w:rPr>
        <w:t xml:space="preserve">эколого</w:t>
      </w:r>
      <w:r>
        <w:rPr>
          <w:rFonts w:ascii="Times New Roman" w:hAnsi="Times New Roman" w:cs="Times New Roman"/>
          <w:sz w:val="28"/>
          <w:szCs w:val="28"/>
        </w:rPr>
        <w:t xml:space="preserve"> -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бразовательного пространства. 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группе</w:t>
      </w:r>
      <w:r>
        <w:rPr>
          <w:rFonts w:ascii="Times New Roman" w:hAnsi="Times New Roman" w:cs="Times New Roman"/>
          <w:sz w:val="28"/>
          <w:szCs w:val="28"/>
        </w:rPr>
        <w:t xml:space="preserve"> постоянно идет поиск новых форм работы по формированию начал экологической культуры у детей и развитию экологической культуры взрослых. Одной из таких форм работы являетс</w:t>
      </w:r>
      <w:r>
        <w:rPr>
          <w:rFonts w:ascii="Times New Roman" w:hAnsi="Times New Roman" w:cs="Times New Roman"/>
          <w:sz w:val="28"/>
          <w:szCs w:val="28"/>
        </w:rPr>
        <w:t xml:space="preserve">я-</w:t>
      </w:r>
      <w:r>
        <w:rPr>
          <w:rFonts w:ascii="Times New Roman" w:hAnsi="Times New Roman" w:cs="Times New Roman"/>
          <w:sz w:val="28"/>
          <w:szCs w:val="28"/>
        </w:rPr>
        <w:t xml:space="preserve"> Эко - волонтё</w:t>
      </w:r>
      <w:r>
        <w:rPr>
          <w:rFonts w:ascii="Times New Roman" w:hAnsi="Times New Roman" w:cs="Times New Roman"/>
          <w:sz w:val="28"/>
          <w:szCs w:val="28"/>
        </w:rPr>
        <w:t xml:space="preserve">рская деятельность дошкольника.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нами встала задача, сделать эко - волонтёрское движение интересным, привлекательным, полезным для ребят, чтобы они были активны на всех этапах деятельности. Поэтому актуальным является </w:t>
      </w:r>
      <w:r>
        <w:rPr>
          <w:rFonts w:ascii="Times New Roman" w:hAnsi="Times New Roman" w:cs="Times New Roman"/>
          <w:sz w:val="28"/>
          <w:szCs w:val="28"/>
        </w:rPr>
        <w:t xml:space="preserve">вопрос о создани</w:t>
      </w:r>
      <w:r>
        <w:rPr>
          <w:rFonts w:ascii="Times New Roman" w:hAnsi="Times New Roman" w:cs="Times New Roman"/>
          <w:sz w:val="28"/>
          <w:szCs w:val="28"/>
        </w:rPr>
        <w:t xml:space="preserve">и волонтёрского движения в нашей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группе</w:t>
      </w:r>
      <w:r>
        <w:rPr>
          <w:rFonts w:ascii="Times New Roman" w:hAnsi="Times New Roman" w:cs="Times New Roman"/>
          <w:sz w:val="28"/>
          <w:szCs w:val="28"/>
        </w:rPr>
        <w:t xml:space="preserve">, как социальном институте, к</w:t>
      </w:r>
      <w:r>
        <w:rPr>
          <w:rFonts w:ascii="Times New Roman" w:hAnsi="Times New Roman" w:cs="Times New Roman"/>
          <w:sz w:val="28"/>
          <w:szCs w:val="28"/>
        </w:rPr>
        <w:t xml:space="preserve">оторый должен готовить к жизни.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Волонтёрская деятельность – это широкий круг деятельности, включая традиционные ф</w:t>
      </w:r>
      <w:r>
        <w:rPr>
          <w:rFonts w:ascii="Times New Roman" w:hAnsi="Times New Roman" w:cs="Times New Roman"/>
          <w:sz w:val="28"/>
          <w:szCs w:val="28"/>
        </w:rPr>
        <w:t xml:space="preserve">ормы взаимопомощи и самопомощи.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 - волонтёрска</w:t>
      </w:r>
      <w:r>
        <w:rPr>
          <w:rFonts w:ascii="Times New Roman" w:hAnsi="Times New Roman" w:cs="Times New Roman"/>
          <w:sz w:val="28"/>
          <w:szCs w:val="28"/>
        </w:rPr>
        <w:t xml:space="preserve">я деятельность дошкольника это: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посадка цветов и деревьев;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благоустройство и обустройство дворов, игровые площадки своих возрастных групп и групп</w:t>
      </w:r>
      <w:r>
        <w:rPr>
          <w:rFonts w:ascii="Times New Roman" w:hAnsi="Times New Roman" w:cs="Times New Roman"/>
          <w:sz w:val="28"/>
          <w:szCs w:val="28"/>
        </w:rPr>
        <w:t xml:space="preserve"> младшего дошкольного возраста;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помощь животным и птицам;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экологические акци</w:t>
      </w:r>
      <w:r>
        <w:rPr>
          <w:rFonts w:ascii="Times New Roman" w:hAnsi="Times New Roman" w:cs="Times New Roman"/>
          <w:sz w:val="28"/>
          <w:szCs w:val="28"/>
        </w:rPr>
        <w:t xml:space="preserve">и, уборка мусора и загрязнений;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пропаганд</w:t>
      </w:r>
      <w:r>
        <w:rPr>
          <w:rFonts w:ascii="Times New Roman" w:hAnsi="Times New Roman" w:cs="Times New Roman"/>
          <w:sz w:val="28"/>
          <w:szCs w:val="28"/>
        </w:rPr>
        <w:t xml:space="preserve">а здорового образа жизни; и др.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заинтересовал</w:t>
      </w:r>
      <w:r>
        <w:rPr>
          <w:rFonts w:ascii="Times New Roman" w:hAnsi="Times New Roman" w:cs="Times New Roman"/>
          <w:sz w:val="28"/>
          <w:szCs w:val="28"/>
        </w:rPr>
        <w:t xml:space="preserve">ась</w:t>
      </w:r>
      <w:r>
        <w:rPr>
          <w:rFonts w:ascii="Times New Roman" w:hAnsi="Times New Roman" w:cs="Times New Roman"/>
          <w:sz w:val="28"/>
          <w:szCs w:val="28"/>
        </w:rPr>
        <w:t xml:space="preserve"> данной идеей, но перед тем, как создать волонтёрский отряд мы познакомились с понятиями «волонтер», «волонтерский отряд». С детьми были проведены беседы о том, кто такие волонтёры, чем они занимаются, какими обладают качествами, что значит </w:t>
      </w:r>
      <w:r>
        <w:rPr>
          <w:rFonts w:ascii="Times New Roman" w:hAnsi="Times New Roman" w:cs="Times New Roman"/>
          <w:sz w:val="28"/>
          <w:szCs w:val="28"/>
        </w:rPr>
        <w:t xml:space="preserve">волонтёрская деятельность. Первая</w:t>
      </w:r>
      <w:r>
        <w:rPr>
          <w:rFonts w:ascii="Times New Roman" w:hAnsi="Times New Roman" w:cs="Times New Roman"/>
          <w:sz w:val="28"/>
          <w:szCs w:val="28"/>
        </w:rPr>
        <w:t xml:space="preserve"> волонтерск</w:t>
      </w:r>
      <w:r>
        <w:rPr>
          <w:rFonts w:ascii="Times New Roman" w:hAnsi="Times New Roman" w:cs="Times New Roman"/>
          <w:sz w:val="28"/>
          <w:szCs w:val="28"/>
        </w:rPr>
        <w:t xml:space="preserve">ая</w:t>
      </w:r>
      <w:r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«Вырастим овощи для животных зоопарка»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Вторая наша акция была «Покорми бездомных животных», объясняем детям, что животным зимой тяжело, холодно, поэтому надо помогать.</w:t>
      </w:r>
      <w:r>
        <w:rPr>
          <w:rFonts w:ascii="Times New Roman" w:hAnsi="Times New Roman" w:cs="Times New Roman"/>
          <w:sz w:val="28"/>
          <w:szCs w:val="28"/>
        </w:rPr>
        <w:t xml:space="preserve"> Третья наша акция </w:t>
      </w:r>
      <w:r>
        <w:rPr>
          <w:rFonts w:ascii="Times New Roman" w:hAnsi="Times New Roman" w:cs="Times New Roman"/>
          <w:sz w:val="28"/>
          <w:szCs w:val="28"/>
        </w:rPr>
        <w:t xml:space="preserve">«Очистим участок от мусора», приучаем детей к порядку, к чистоте, к желанию помощь дворнику в уборке территории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волонтёра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ребенка ценны такие кач</w:t>
      </w:r>
      <w:r>
        <w:rPr>
          <w:rFonts w:ascii="Times New Roman" w:hAnsi="Times New Roman" w:cs="Times New Roman"/>
          <w:sz w:val="28"/>
          <w:szCs w:val="28"/>
        </w:rPr>
        <w:t xml:space="preserve">ества личности как трудолюбие, доброжелательность к окружающим людям, забота и бережное отношение к природе, отзывчивость и милосердие, сформированная потребность к здоровому образу жизни. Основным мотивом, побуждающим детей к трудовой деятельности, являет</w:t>
      </w:r>
      <w:r>
        <w:rPr>
          <w:rFonts w:ascii="Times New Roman" w:hAnsi="Times New Roman" w:cs="Times New Roman"/>
          <w:sz w:val="28"/>
          <w:szCs w:val="28"/>
        </w:rPr>
        <w:t xml:space="preserve">ся их желание помочь взрослым. Дошкольный возраст – отличный возраст для старта, считаем мы. В этом возрасте малыши начинают понимать значение слова «помощь». Помощь в уборке на территории детского сада, посадке цветов, поддержка нового ребенка в группе – </w:t>
      </w:r>
      <w:r>
        <w:rPr>
          <w:rFonts w:ascii="Times New Roman" w:hAnsi="Times New Roman" w:cs="Times New Roman"/>
          <w:sz w:val="28"/>
          <w:szCs w:val="28"/>
        </w:rPr>
        <w:t xml:space="preserve">детское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волонтёрст</w:t>
      </w:r>
      <w:r>
        <w:rPr>
          <w:rFonts w:ascii="Times New Roman" w:hAnsi="Times New Roman" w:cs="Times New Roman"/>
          <w:sz w:val="28"/>
          <w:szCs w:val="28"/>
        </w:rPr>
        <w:t xml:space="preserve">во</w:t>
      </w:r>
      <w:r>
        <w:rPr>
          <w:rFonts w:ascii="Times New Roman" w:hAnsi="Times New Roman" w:cs="Times New Roman"/>
          <w:sz w:val="28"/>
          <w:szCs w:val="28"/>
        </w:rPr>
        <w:t xml:space="preserve"> может принимать любые формы.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волонтёрского движения в детском саду, при активном участии педагогов, родителей - это уникальная возможность влиять на формирование и развитие личности ребёнка, на развитие его нравственных качеств.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</w:t>
      </w:r>
      <w:r>
        <w:rPr>
          <w:rFonts w:ascii="Times New Roman" w:hAnsi="Times New Roman" w:cs="Times New Roman"/>
          <w:b/>
          <w:sz w:val="28"/>
          <w:szCs w:val="28"/>
        </w:rPr>
        <w:t xml:space="preserve">итература:</w:t>
      </w:r>
      <w:r/>
    </w:p>
    <w:p>
      <w:pPr>
        <w:pStyle w:val="819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Гришаева Н.П. Анализ социальных проблем дошкольного воспитания// Управление в д</w:t>
      </w:r>
      <w:r>
        <w:rPr>
          <w:rFonts w:ascii="Times New Roman" w:hAnsi="Times New Roman" w:cs="Times New Roman"/>
          <w:sz w:val="28"/>
          <w:szCs w:val="28"/>
        </w:rPr>
        <w:t xml:space="preserve">ошкольном образовании. 2002 № 5</w:t>
      </w:r>
      <w:r/>
    </w:p>
    <w:p>
      <w:pPr>
        <w:pStyle w:val="819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Железная Т.С., </w:t>
      </w:r>
      <w:r>
        <w:rPr>
          <w:rFonts w:ascii="Times New Roman" w:hAnsi="Times New Roman" w:cs="Times New Roman"/>
          <w:sz w:val="28"/>
          <w:szCs w:val="28"/>
        </w:rPr>
        <w:t xml:space="preserve">Елягина</w:t>
      </w:r>
      <w:r>
        <w:rPr>
          <w:rFonts w:ascii="Times New Roman" w:hAnsi="Times New Roman" w:cs="Times New Roman"/>
          <w:sz w:val="28"/>
          <w:szCs w:val="28"/>
        </w:rPr>
        <w:t xml:space="preserve"> Л.Н. Программа воспитания и социализация обучающихся детей в контексте ФГОС нового поколения: Методические рекомендации по разработке программы. – Уфа: Издательство ИРО РБ, 2011.</w:t>
      </w:r>
      <w:r/>
    </w:p>
    <w:p>
      <w:pPr>
        <w:pStyle w:val="81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418" w:right="1418" w:bottom="1418" w:left="1418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5"/>
    <w:next w:val="815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9">
    <w:name w:val="Heading 1 Char"/>
    <w:basedOn w:val="816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5"/>
    <w:next w:val="815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1">
    <w:name w:val="Heading 2 Char"/>
    <w:basedOn w:val="816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5"/>
    <w:next w:val="815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3">
    <w:name w:val="Heading 3 Char"/>
    <w:basedOn w:val="816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5"/>
    <w:next w:val="815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5">
    <w:name w:val="Heading 4 Char"/>
    <w:basedOn w:val="816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5"/>
    <w:next w:val="815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7">
    <w:name w:val="Heading 5 Char"/>
    <w:basedOn w:val="816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5"/>
    <w:next w:val="815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9">
    <w:name w:val="Heading 6 Char"/>
    <w:basedOn w:val="816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5"/>
    <w:next w:val="815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1">
    <w:name w:val="Heading 7 Char"/>
    <w:basedOn w:val="816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5"/>
    <w:next w:val="815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3">
    <w:name w:val="Heading 8 Char"/>
    <w:basedOn w:val="816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5"/>
    <w:next w:val="815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5">
    <w:name w:val="Heading 9 Char"/>
    <w:basedOn w:val="816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No Spacing"/>
    <w:uiPriority w:val="1"/>
    <w:qFormat/>
    <w:pPr>
      <w:spacing w:before="0" w:after="0" w:line="240" w:lineRule="auto"/>
    </w:pPr>
  </w:style>
  <w:style w:type="paragraph" w:styleId="657">
    <w:name w:val="Title"/>
    <w:basedOn w:val="815"/>
    <w:next w:val="815"/>
    <w:link w:val="65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8">
    <w:name w:val="Title Char"/>
    <w:basedOn w:val="816"/>
    <w:link w:val="657"/>
    <w:uiPriority w:val="10"/>
    <w:rPr>
      <w:sz w:val="48"/>
      <w:szCs w:val="48"/>
    </w:rPr>
  </w:style>
  <w:style w:type="paragraph" w:styleId="659">
    <w:name w:val="Subtitle"/>
    <w:basedOn w:val="815"/>
    <w:next w:val="815"/>
    <w:link w:val="660"/>
    <w:uiPriority w:val="11"/>
    <w:qFormat/>
    <w:pPr>
      <w:spacing w:before="200" w:after="200"/>
    </w:pPr>
    <w:rPr>
      <w:sz w:val="24"/>
      <w:szCs w:val="24"/>
    </w:rPr>
  </w:style>
  <w:style w:type="character" w:styleId="660">
    <w:name w:val="Subtitle Char"/>
    <w:basedOn w:val="816"/>
    <w:link w:val="659"/>
    <w:uiPriority w:val="11"/>
    <w:rPr>
      <w:sz w:val="24"/>
      <w:szCs w:val="24"/>
    </w:rPr>
  </w:style>
  <w:style w:type="paragraph" w:styleId="661">
    <w:name w:val="Quote"/>
    <w:basedOn w:val="815"/>
    <w:next w:val="815"/>
    <w:link w:val="662"/>
    <w:uiPriority w:val="29"/>
    <w:qFormat/>
    <w:pPr>
      <w:ind w:left="720" w:right="720"/>
    </w:pPr>
    <w:rPr>
      <w:i/>
    </w:r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5"/>
    <w:next w:val="815"/>
    <w:link w:val="66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4">
    <w:name w:val="Intense Quote Char"/>
    <w:link w:val="663"/>
    <w:uiPriority w:val="30"/>
    <w:rPr>
      <w:i/>
    </w:rPr>
  </w:style>
  <w:style w:type="paragraph" w:styleId="665">
    <w:name w:val="Header"/>
    <w:basedOn w:val="815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Header Char"/>
    <w:basedOn w:val="816"/>
    <w:link w:val="665"/>
    <w:uiPriority w:val="99"/>
  </w:style>
  <w:style w:type="paragraph" w:styleId="667">
    <w:name w:val="Footer"/>
    <w:basedOn w:val="815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>
    <w:name w:val="Footer Char"/>
    <w:basedOn w:val="816"/>
    <w:link w:val="667"/>
    <w:uiPriority w:val="99"/>
  </w:style>
  <w:style w:type="paragraph" w:styleId="669">
    <w:name w:val="Caption"/>
    <w:basedOn w:val="815"/>
    <w:next w:val="8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0">
    <w:name w:val="Caption Char"/>
    <w:basedOn w:val="669"/>
    <w:link w:val="667"/>
    <w:uiPriority w:val="99"/>
  </w:style>
  <w:style w:type="table" w:styleId="671">
    <w:name w:val="Table Grid"/>
    <w:basedOn w:val="81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Table Grid Light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8">
    <w:name w:val="Grid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0">
    <w:name w:val="Grid Table 4 - Accent 1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1">
    <w:name w:val="Grid Table 4 - Accent 2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2">
    <w:name w:val="Grid Table 4 - Accent 3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3">
    <w:name w:val="Grid Table 4 - Accent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4">
    <w:name w:val="Grid Table 4 - Accent 5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5">
    <w:name w:val="Grid Table 4 - Accent 6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6">
    <w:name w:val="Grid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3">
    <w:name w:val="Grid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5">
    <w:name w:val="Grid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6">
    <w:name w:val="Grid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7">
    <w:name w:val="Grid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8">
    <w:name w:val="Grid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5">
    <w:name w:val="List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6">
    <w:name w:val="List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7">
    <w:name w:val="List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8">
    <w:name w:val="List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9">
    <w:name w:val="List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0">
    <w:name w:val="List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1">
    <w:name w:val="List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3">
    <w:name w:val="List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4">
    <w:name w:val="List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5">
    <w:name w:val="List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6">
    <w:name w:val="List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7">
    <w:name w:val="List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8">
    <w:name w:val="List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9">
    <w:name w:val="List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0">
    <w:name w:val="List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1">
    <w:name w:val="List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2">
    <w:name w:val="List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3">
    <w:name w:val="List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4">
    <w:name w:val="List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5">
    <w:name w:val="List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6">
    <w:name w:val="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7">
    <w:name w:val="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8">
    <w:name w:val="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9">
    <w:name w:val="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0">
    <w:name w:val="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1">
    <w:name w:val="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2">
    <w:name w:val="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3">
    <w:name w:val="Bordered &amp; 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4">
    <w:name w:val="Bordered &amp; 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5">
    <w:name w:val="Bordered &amp; 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6">
    <w:name w:val="Bordered &amp; 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7">
    <w:name w:val="Bordered &amp; 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8">
    <w:name w:val="Bordered &amp; 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9">
    <w:name w:val="Bordered &amp; 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0">
    <w:name w:val="Bordered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1">
    <w:name w:val="Bordered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2">
    <w:name w:val="Bordered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3">
    <w:name w:val="Bordered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4">
    <w:name w:val="Bordered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5">
    <w:name w:val="Bordered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6">
    <w:name w:val="Bordered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7">
    <w:name w:val="Hyperlink"/>
    <w:uiPriority w:val="99"/>
    <w:unhideWhenUsed/>
    <w:rPr>
      <w:color w:val="0000FF" w:themeColor="hyperlink"/>
      <w:u w:val="single"/>
    </w:rPr>
  </w:style>
  <w:style w:type="paragraph" w:styleId="798">
    <w:name w:val="footnote text"/>
    <w:basedOn w:val="815"/>
    <w:link w:val="799"/>
    <w:uiPriority w:val="99"/>
    <w:semiHidden/>
    <w:unhideWhenUsed/>
    <w:pPr>
      <w:spacing w:after="40" w:line="240" w:lineRule="auto"/>
    </w:pPr>
    <w:rPr>
      <w:sz w:val="18"/>
    </w:rPr>
  </w:style>
  <w:style w:type="character" w:styleId="799">
    <w:name w:val="Footnote Text Char"/>
    <w:link w:val="798"/>
    <w:uiPriority w:val="99"/>
    <w:rPr>
      <w:sz w:val="18"/>
    </w:rPr>
  </w:style>
  <w:style w:type="character" w:styleId="800">
    <w:name w:val="footnote reference"/>
    <w:basedOn w:val="816"/>
    <w:uiPriority w:val="99"/>
    <w:unhideWhenUsed/>
    <w:rPr>
      <w:vertAlign w:val="superscript"/>
    </w:rPr>
  </w:style>
  <w:style w:type="paragraph" w:styleId="801">
    <w:name w:val="endnote text"/>
    <w:basedOn w:val="815"/>
    <w:link w:val="802"/>
    <w:uiPriority w:val="99"/>
    <w:semiHidden/>
    <w:unhideWhenUsed/>
    <w:pPr>
      <w:spacing w:after="0" w:line="240" w:lineRule="auto"/>
    </w:pPr>
    <w:rPr>
      <w:sz w:val="20"/>
    </w:rPr>
  </w:style>
  <w:style w:type="character" w:styleId="802">
    <w:name w:val="Endnote Text Char"/>
    <w:link w:val="801"/>
    <w:uiPriority w:val="99"/>
    <w:rPr>
      <w:sz w:val="20"/>
    </w:rPr>
  </w:style>
  <w:style w:type="character" w:styleId="803">
    <w:name w:val="endnote reference"/>
    <w:basedOn w:val="816"/>
    <w:uiPriority w:val="99"/>
    <w:semiHidden/>
    <w:unhideWhenUsed/>
    <w:rPr>
      <w:vertAlign w:val="superscript"/>
    </w:rPr>
  </w:style>
  <w:style w:type="paragraph" w:styleId="804">
    <w:name w:val="toc 1"/>
    <w:basedOn w:val="815"/>
    <w:next w:val="815"/>
    <w:uiPriority w:val="39"/>
    <w:unhideWhenUsed/>
    <w:pPr>
      <w:ind w:left="0" w:right="0" w:firstLine="0"/>
      <w:spacing w:after="57"/>
    </w:pPr>
  </w:style>
  <w:style w:type="paragraph" w:styleId="805">
    <w:name w:val="toc 2"/>
    <w:basedOn w:val="815"/>
    <w:next w:val="815"/>
    <w:uiPriority w:val="39"/>
    <w:unhideWhenUsed/>
    <w:pPr>
      <w:ind w:left="283" w:right="0" w:firstLine="0"/>
      <w:spacing w:after="57"/>
    </w:pPr>
  </w:style>
  <w:style w:type="paragraph" w:styleId="806">
    <w:name w:val="toc 3"/>
    <w:basedOn w:val="815"/>
    <w:next w:val="815"/>
    <w:uiPriority w:val="39"/>
    <w:unhideWhenUsed/>
    <w:pPr>
      <w:ind w:left="567" w:right="0" w:firstLine="0"/>
      <w:spacing w:after="57"/>
    </w:pPr>
  </w:style>
  <w:style w:type="paragraph" w:styleId="807">
    <w:name w:val="toc 4"/>
    <w:basedOn w:val="815"/>
    <w:next w:val="815"/>
    <w:uiPriority w:val="39"/>
    <w:unhideWhenUsed/>
    <w:pPr>
      <w:ind w:left="850" w:right="0" w:firstLine="0"/>
      <w:spacing w:after="57"/>
    </w:pPr>
  </w:style>
  <w:style w:type="paragraph" w:styleId="808">
    <w:name w:val="toc 5"/>
    <w:basedOn w:val="815"/>
    <w:next w:val="815"/>
    <w:uiPriority w:val="39"/>
    <w:unhideWhenUsed/>
    <w:pPr>
      <w:ind w:left="1134" w:right="0" w:firstLine="0"/>
      <w:spacing w:after="57"/>
    </w:pPr>
  </w:style>
  <w:style w:type="paragraph" w:styleId="809">
    <w:name w:val="toc 6"/>
    <w:basedOn w:val="815"/>
    <w:next w:val="815"/>
    <w:uiPriority w:val="39"/>
    <w:unhideWhenUsed/>
    <w:pPr>
      <w:ind w:left="1417" w:right="0" w:firstLine="0"/>
      <w:spacing w:after="57"/>
    </w:pPr>
  </w:style>
  <w:style w:type="paragraph" w:styleId="810">
    <w:name w:val="toc 7"/>
    <w:basedOn w:val="815"/>
    <w:next w:val="815"/>
    <w:uiPriority w:val="39"/>
    <w:unhideWhenUsed/>
    <w:pPr>
      <w:ind w:left="1701" w:right="0" w:firstLine="0"/>
      <w:spacing w:after="57"/>
    </w:pPr>
  </w:style>
  <w:style w:type="paragraph" w:styleId="811">
    <w:name w:val="toc 8"/>
    <w:basedOn w:val="815"/>
    <w:next w:val="815"/>
    <w:uiPriority w:val="39"/>
    <w:unhideWhenUsed/>
    <w:pPr>
      <w:ind w:left="1984" w:right="0" w:firstLine="0"/>
      <w:spacing w:after="57"/>
    </w:pPr>
  </w:style>
  <w:style w:type="paragraph" w:styleId="812">
    <w:name w:val="toc 9"/>
    <w:basedOn w:val="815"/>
    <w:next w:val="815"/>
    <w:uiPriority w:val="39"/>
    <w:unhideWhenUsed/>
    <w:pPr>
      <w:ind w:left="2268" w:right="0" w:firstLine="0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815"/>
    <w:next w:val="815"/>
    <w:uiPriority w:val="99"/>
    <w:unhideWhenUsed/>
    <w:pPr>
      <w:spacing w:after="0" w:afterAutospacing="0"/>
    </w:pPr>
  </w:style>
  <w:style w:type="paragraph" w:styleId="815" w:default="1">
    <w:name w:val="Normal"/>
    <w:qFormat/>
  </w:style>
  <w:style w:type="character" w:styleId="816" w:default="1">
    <w:name w:val="Default Paragraph Font"/>
    <w:uiPriority w:val="1"/>
    <w:semiHidden/>
    <w:unhideWhenUsed/>
  </w:style>
  <w:style w:type="table" w:styleId="81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>
    <w:name w:val="List Paragraph"/>
    <w:basedOn w:val="815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revision>12</cp:revision>
  <dcterms:created xsi:type="dcterms:W3CDTF">2022-03-13T08:58:00Z</dcterms:created>
  <dcterms:modified xsi:type="dcterms:W3CDTF">2022-09-02T06:51:54Z</dcterms:modified>
</cp:coreProperties>
</file>