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0C" w:rsidRDefault="00956E0C" w:rsidP="00956E0C">
      <w:pPr>
        <w:shd w:val="clear" w:color="auto" w:fill="FFFFFF"/>
        <w:spacing w:after="150" w:line="240" w:lineRule="atLeast"/>
        <w:outlineLvl w:val="0"/>
        <w:rPr>
          <w:rFonts w:ascii="Times New Roman" w:eastAsia="Times New Roman" w:hAnsi="Times New Roman" w:cs="Times New Roman"/>
          <w:b/>
          <w:kern w:val="36"/>
          <w:sz w:val="36"/>
          <w:szCs w:val="36"/>
        </w:rPr>
      </w:pPr>
      <w:r>
        <w:rPr>
          <w:rFonts w:ascii="Arial" w:eastAsia="Times New Roman" w:hAnsi="Arial" w:cs="Arial"/>
          <w:kern w:val="36"/>
          <w:sz w:val="30"/>
          <w:szCs w:val="30"/>
        </w:rPr>
        <w:t xml:space="preserve">                 </w:t>
      </w:r>
      <w:r>
        <w:rPr>
          <w:rFonts w:ascii="Times New Roman" w:eastAsia="Times New Roman" w:hAnsi="Times New Roman" w:cs="Times New Roman"/>
          <w:b/>
          <w:kern w:val="36"/>
          <w:sz w:val="36"/>
          <w:szCs w:val="36"/>
        </w:rPr>
        <w:t>Консультация для родителей "Туберкулез"</w:t>
      </w:r>
    </w:p>
    <w:p w:rsidR="00956E0C" w:rsidRDefault="00956E0C" w:rsidP="00956E0C">
      <w:pPr>
        <w:spacing w:after="0" w:line="315" w:lineRule="atLeast"/>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963545" cy="3811905"/>
            <wp:effectExtent l="19050" t="0" r="8255" b="0"/>
            <wp:docPr id="1" name="Рисунок 1" descr="http://www.maam.ru/images/photos/fb1714d72886e43170dd5db5ace6e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aam.ru/images/photos/fb1714d72886e43170dd5db5ace6e1dd.jpg"/>
                    <pic:cNvPicPr>
                      <a:picLocks noChangeAspect="1" noChangeArrowheads="1"/>
                    </pic:cNvPicPr>
                  </pic:nvPicPr>
                  <pic:blipFill>
                    <a:blip r:embed="rId4"/>
                    <a:srcRect/>
                    <a:stretch>
                      <a:fillRect/>
                    </a:stretch>
                  </pic:blipFill>
                  <pic:spPr bwMode="auto">
                    <a:xfrm>
                      <a:off x="0" y="0"/>
                      <a:ext cx="2963545" cy="38119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8"/>
          <w:szCs w:val="28"/>
          <w:bdr w:val="none" w:sz="0" w:space="0" w:color="auto" w:frame="1"/>
        </w:rPr>
        <w:t> </w:t>
      </w:r>
    </w:p>
    <w:p w:rsidR="00956E0C" w:rsidRDefault="00956E0C" w:rsidP="00956E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Информация для родителей по профилактике туберкулеза, </w:t>
      </w:r>
      <w:proofErr w:type="gramStart"/>
      <w:r>
        <w:rPr>
          <w:rFonts w:ascii="Times New Roman" w:eastAsia="Times New Roman" w:hAnsi="Times New Roman" w:cs="Times New Roman"/>
          <w:b/>
          <w:bCs/>
          <w:sz w:val="28"/>
          <w:szCs w:val="28"/>
          <w:bdr w:val="none" w:sz="0" w:space="0" w:color="auto" w:frame="1"/>
        </w:rPr>
        <w:t>особенностях</w:t>
      </w:r>
      <w:proofErr w:type="gramEnd"/>
      <w:r>
        <w:rPr>
          <w:rFonts w:ascii="Times New Roman" w:eastAsia="Times New Roman" w:hAnsi="Times New Roman" w:cs="Times New Roman"/>
          <w:b/>
          <w:bCs/>
          <w:sz w:val="28"/>
          <w:szCs w:val="28"/>
          <w:bdr w:val="none" w:sz="0" w:space="0" w:color="auto" w:frame="1"/>
        </w:rPr>
        <w:t xml:space="preserve"> проявления болезни, путях передачи и мерах борьбы с этой инфекцией.</w:t>
      </w:r>
    </w:p>
    <w:p w:rsidR="00956E0C" w:rsidRDefault="00956E0C" w:rsidP="00956E0C">
      <w:pPr>
        <w:spacing w:after="0" w:line="24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bdr w:val="none" w:sz="0" w:space="0" w:color="auto" w:frame="1"/>
        </w:rPr>
        <w:t>                                                                                     </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w:t>
      </w:r>
      <w:r>
        <w:rPr>
          <w:rFonts w:ascii="Times New Roman" w:eastAsia="Times New Roman" w:hAnsi="Times New Roman" w:cs="Times New Roman"/>
          <w:color w:val="000000" w:themeColor="text1"/>
          <w:sz w:val="28"/>
          <w:szCs w:val="28"/>
        </w:rPr>
        <w:t xml:space="preserve">Каждый год на Земле миллионы людей погибают от туберкулеза, несмотря </w:t>
      </w:r>
      <w:proofErr w:type="spellStart"/>
      <w:r>
        <w:rPr>
          <w:rFonts w:ascii="Times New Roman" w:eastAsia="Times New Roman" w:hAnsi="Times New Roman" w:cs="Times New Roman"/>
          <w:color w:val="000000" w:themeColor="text1"/>
          <w:sz w:val="28"/>
          <w:szCs w:val="28"/>
        </w:rPr>
        <w:t>нато</w:t>
      </w:r>
      <w:proofErr w:type="spellEnd"/>
      <w:r>
        <w:rPr>
          <w:rFonts w:ascii="Times New Roman" w:eastAsia="Times New Roman" w:hAnsi="Times New Roman" w:cs="Times New Roman"/>
          <w:color w:val="000000" w:themeColor="text1"/>
          <w:sz w:val="28"/>
          <w:szCs w:val="28"/>
        </w:rPr>
        <w:t>,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w:t>
      </w:r>
      <w:r>
        <w:rPr>
          <w:rFonts w:ascii="Times New Roman" w:eastAsia="Times New Roman" w:hAnsi="Times New Roman" w:cs="Times New Roman"/>
          <w:color w:val="000000" w:themeColor="text1"/>
          <w:sz w:val="28"/>
          <w:szCs w:val="28"/>
          <w:bdr w:val="none" w:sz="0" w:space="0" w:color="auto" w:frame="1"/>
        </w:rPr>
        <w:t>24 марта проводится Всемирный день борьбы с туберкулезом.</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Туберкулез (от лат. </w:t>
      </w:r>
      <w:proofErr w:type="spellStart"/>
      <w:r>
        <w:rPr>
          <w:rFonts w:ascii="Times New Roman" w:eastAsia="Times New Roman" w:hAnsi="Times New Roman" w:cs="Times New Roman"/>
          <w:color w:val="000000" w:themeColor="text1"/>
          <w:sz w:val="28"/>
          <w:szCs w:val="28"/>
        </w:rPr>
        <w:t>tuberculum</w:t>
      </w:r>
      <w:proofErr w:type="spellEnd"/>
      <w:r>
        <w:rPr>
          <w:rFonts w:ascii="Times New Roman" w:eastAsia="Times New Roman" w:hAnsi="Times New Roman" w:cs="Times New Roman"/>
          <w:color w:val="000000" w:themeColor="text1"/>
          <w:sz w:val="28"/>
          <w:szCs w:val="28"/>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Pr>
          <w:rFonts w:ascii="Times New Roman" w:eastAsia="Times New Roman" w:hAnsi="Times New Roman" w:cs="Times New Roman"/>
          <w:color w:val="000000" w:themeColor="text1"/>
          <w:sz w:val="28"/>
          <w:szCs w:val="28"/>
        </w:rPr>
        <w:t>аллергизацией</w:t>
      </w:r>
      <w:proofErr w:type="spellEnd"/>
      <w:r>
        <w:rPr>
          <w:rFonts w:ascii="Times New Roman" w:eastAsia="Times New Roman" w:hAnsi="Times New Roman" w:cs="Times New Roman"/>
          <w:color w:val="000000" w:themeColor="text1"/>
          <w:sz w:val="28"/>
          <w:szCs w:val="28"/>
        </w:rPr>
        <w:t xml:space="preserve"> организма. Наряду с легочным туберкулезом возможно развитие и вне легочных форм, поскольку туберкулез способен поражать все органы и ткани человеческого организма, исключая только ногти и волосы.</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w:t>
      </w:r>
    </w:p>
    <w:p w:rsidR="00956E0C" w:rsidRDefault="00956E0C" w:rsidP="00956E0C">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Pr>
          <w:rFonts w:ascii="Times New Roman" w:eastAsia="Times New Roman" w:hAnsi="Times New Roman" w:cs="Times New Roman"/>
          <w:b/>
          <w:color w:val="000000" w:themeColor="text1"/>
          <w:sz w:val="28"/>
          <w:szCs w:val="28"/>
          <w:bdr w:val="none" w:sz="0" w:space="0" w:color="auto" w:frame="1"/>
        </w:rPr>
        <w:t>История туберкулеза</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w:t>
      </w:r>
      <w:r>
        <w:rPr>
          <w:rFonts w:ascii="Times New Roman" w:eastAsia="Times New Roman" w:hAnsi="Times New Roman" w:cs="Times New Roman"/>
          <w:color w:val="000000" w:themeColor="text1"/>
          <w:sz w:val="28"/>
          <w:szCs w:val="28"/>
        </w:rPr>
        <w:t xml:space="preserve">В истории человечества туберкулез является одним из основных заболеваний-«убийц».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Pr>
          <w:rFonts w:ascii="Times New Roman" w:eastAsia="Times New Roman" w:hAnsi="Times New Roman" w:cs="Times New Roman"/>
          <w:color w:val="000000" w:themeColor="text1"/>
          <w:sz w:val="28"/>
          <w:szCs w:val="28"/>
        </w:rPr>
        <w:t>emerging</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reemerging</w:t>
      </w:r>
      <w:proofErr w:type="spellEnd"/>
      <w:r>
        <w:rPr>
          <w:rFonts w:ascii="Times New Roman" w:eastAsia="Times New Roman" w:hAnsi="Times New Roman" w:cs="Times New Roman"/>
          <w:color w:val="000000" w:themeColor="text1"/>
          <w:sz w:val="28"/>
          <w:szCs w:val="28"/>
        </w:rPr>
        <w:t>)инфекций.</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bdr w:val="none" w:sz="0" w:space="0" w:color="auto" w:frame="1"/>
        </w:rPr>
        <w:t> </w:t>
      </w:r>
      <w:r>
        <w:rPr>
          <w:rFonts w:ascii="Times New Roman" w:eastAsia="Times New Roman" w:hAnsi="Times New Roman" w:cs="Times New Roman"/>
          <w:color w:val="000000" w:themeColor="text1"/>
          <w:sz w:val="28"/>
          <w:szCs w:val="28"/>
        </w:rPr>
        <w:t xml:space="preserve">Догадки о заразительности туберкулеза зародились в далеком прошлом, однако только в 1868 г. морскому врачу Ж.-Л. </w:t>
      </w:r>
      <w:proofErr w:type="spellStart"/>
      <w:r>
        <w:rPr>
          <w:rFonts w:ascii="Times New Roman" w:eastAsia="Times New Roman" w:hAnsi="Times New Roman" w:cs="Times New Roman"/>
          <w:color w:val="000000" w:themeColor="text1"/>
          <w:sz w:val="28"/>
          <w:szCs w:val="28"/>
        </w:rPr>
        <w:t>Вильмену</w:t>
      </w:r>
      <w:proofErr w:type="spellEnd"/>
      <w:r>
        <w:rPr>
          <w:rFonts w:ascii="Times New Roman" w:eastAsia="Times New Roman" w:hAnsi="Times New Roman" w:cs="Times New Roman"/>
          <w:color w:val="000000" w:themeColor="text1"/>
          <w:sz w:val="28"/>
          <w:szCs w:val="28"/>
        </w:rPr>
        <w:t xml:space="preserve"> удалось воспроизвести заболевание у животных при заражении мокротой от больных туберкулезом. </w:t>
      </w:r>
      <w:proofErr w:type="spellStart"/>
      <w:r>
        <w:rPr>
          <w:rFonts w:ascii="Times New Roman" w:eastAsia="Times New Roman" w:hAnsi="Times New Roman" w:cs="Times New Roman"/>
          <w:color w:val="000000" w:themeColor="text1"/>
          <w:sz w:val="28"/>
          <w:szCs w:val="28"/>
        </w:rPr>
        <w:t>Вильмен</w:t>
      </w:r>
      <w:proofErr w:type="spellEnd"/>
      <w:r>
        <w:rPr>
          <w:rFonts w:ascii="Times New Roman" w:eastAsia="Times New Roman" w:hAnsi="Times New Roman" w:cs="Times New Roman"/>
          <w:color w:val="000000" w:themeColor="text1"/>
          <w:sz w:val="28"/>
          <w:szCs w:val="28"/>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Pr>
          <w:rFonts w:ascii="Times New Roman" w:eastAsia="Times New Roman" w:hAnsi="Times New Roman" w:cs="Times New Roman"/>
          <w:color w:val="000000" w:themeColor="text1"/>
          <w:sz w:val="28"/>
          <w:szCs w:val="28"/>
        </w:rPr>
        <w:t>Вильмен</w:t>
      </w:r>
      <w:proofErr w:type="spellEnd"/>
      <w:r>
        <w:rPr>
          <w:rFonts w:ascii="Times New Roman" w:eastAsia="Times New Roman" w:hAnsi="Times New Roman" w:cs="Times New Roman"/>
          <w:color w:val="000000" w:themeColor="text1"/>
          <w:sz w:val="28"/>
          <w:szCs w:val="28"/>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Pr>
          <w:rFonts w:ascii="Times New Roman" w:eastAsia="Times New Roman" w:hAnsi="Times New Roman" w:cs="Times New Roman"/>
          <w:color w:val="000000" w:themeColor="text1"/>
          <w:sz w:val="28"/>
          <w:szCs w:val="28"/>
        </w:rPr>
        <w:t>Вильмен</w:t>
      </w:r>
      <w:proofErr w:type="spellEnd"/>
      <w:r>
        <w:rPr>
          <w:rFonts w:ascii="Times New Roman" w:eastAsia="Times New Roman" w:hAnsi="Times New Roman" w:cs="Times New Roman"/>
          <w:color w:val="000000" w:themeColor="text1"/>
          <w:sz w:val="28"/>
          <w:szCs w:val="28"/>
        </w:rPr>
        <w:t xml:space="preserve"> пришел к выводу, что туберкулёз – заразна</w:t>
      </w:r>
      <w:proofErr w:type="gramStart"/>
      <w:r>
        <w:rPr>
          <w:rFonts w:ascii="Times New Roman" w:eastAsia="Times New Roman" w:hAnsi="Times New Roman" w:cs="Times New Roman"/>
          <w:color w:val="000000" w:themeColor="text1"/>
          <w:sz w:val="28"/>
          <w:szCs w:val="28"/>
        </w:rPr>
        <w:t>я(</w:t>
      </w:r>
      <w:proofErr w:type="gramEnd"/>
      <w:r>
        <w:rPr>
          <w:rFonts w:ascii="Times New Roman" w:eastAsia="Times New Roman" w:hAnsi="Times New Roman" w:cs="Times New Roman"/>
          <w:color w:val="000000" w:themeColor="text1"/>
          <w:sz w:val="28"/>
          <w:szCs w:val="28"/>
        </w:rPr>
        <w:t>«вирулентная») болезнь.</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w:t>
      </w:r>
      <w:r>
        <w:rPr>
          <w:rFonts w:ascii="Times New Roman" w:eastAsia="Times New Roman" w:hAnsi="Times New Roman" w:cs="Times New Roman"/>
          <w:color w:val="000000" w:themeColor="text1"/>
          <w:sz w:val="28"/>
          <w:szCs w:val="28"/>
        </w:rPr>
        <w:t xml:space="preserve">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Pr>
          <w:rFonts w:ascii="Times New Roman" w:eastAsia="Times New Roman" w:hAnsi="Times New Roman" w:cs="Times New Roman"/>
          <w:color w:val="000000" w:themeColor="text1"/>
          <w:sz w:val="28"/>
          <w:szCs w:val="28"/>
        </w:rPr>
        <w:t>везувином</w:t>
      </w:r>
      <w:proofErr w:type="spellEnd"/>
      <w:r>
        <w:rPr>
          <w:rFonts w:ascii="Times New Roman" w:eastAsia="Times New Roman" w:hAnsi="Times New Roman" w:cs="Times New Roman"/>
          <w:color w:val="000000" w:themeColor="text1"/>
          <w:sz w:val="28"/>
          <w:szCs w:val="28"/>
        </w:rPr>
        <w:t xml:space="preserve"> и метиленовым синим. Впоследствии он выделил чистую культуру возбудителя и вызвал ею туберкулёз у подопытных животных.</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24 марта 1882 г.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w:t>
      </w:r>
      <w:proofErr w:type="gramStart"/>
      <w:r>
        <w:rPr>
          <w:rFonts w:ascii="Times New Roman" w:eastAsia="Times New Roman" w:hAnsi="Times New Roman" w:cs="Times New Roman"/>
          <w:color w:val="000000" w:themeColor="text1"/>
          <w:sz w:val="28"/>
          <w:szCs w:val="28"/>
        </w:rPr>
        <w:t>в последствии</w:t>
      </w:r>
      <w:proofErr w:type="gramEnd"/>
      <w:r>
        <w:rPr>
          <w:rFonts w:ascii="Times New Roman" w:eastAsia="Times New Roman" w:hAnsi="Times New Roman" w:cs="Times New Roman"/>
          <w:color w:val="000000" w:themeColor="text1"/>
          <w:sz w:val="28"/>
          <w:szCs w:val="28"/>
        </w:rPr>
        <w:t xml:space="preserve"> в его честь бациллой Коха; в настоящее время — микобактерия туберкулеза (МВТ)</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1982 г.,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w:t>
      </w:r>
      <w:proofErr w:type="spellStart"/>
      <w:r>
        <w:rPr>
          <w:rFonts w:ascii="Times New Roman" w:eastAsia="Times New Roman" w:hAnsi="Times New Roman" w:cs="Times New Roman"/>
          <w:color w:val="000000" w:themeColor="text1"/>
          <w:sz w:val="28"/>
          <w:szCs w:val="28"/>
        </w:rPr>
        <w:t>спораженными</w:t>
      </w:r>
      <w:proofErr w:type="spellEnd"/>
      <w:r>
        <w:rPr>
          <w:rFonts w:ascii="Times New Roman" w:eastAsia="Times New Roman" w:hAnsi="Times New Roman" w:cs="Times New Roman"/>
          <w:color w:val="000000" w:themeColor="text1"/>
          <w:sz w:val="28"/>
          <w:szCs w:val="28"/>
        </w:rPr>
        <w:t xml:space="preserve">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Pr>
          <w:rFonts w:ascii="Times New Roman" w:eastAsia="Times New Roman" w:hAnsi="Times New Roman" w:cs="Times New Roman"/>
          <w:color w:val="000000" w:themeColor="text1"/>
          <w:sz w:val="28"/>
          <w:szCs w:val="28"/>
        </w:rPr>
        <w:t>средах</w:t>
      </w:r>
      <w:proofErr w:type="gramEnd"/>
      <w:r>
        <w:rPr>
          <w:rFonts w:ascii="Times New Roman" w:eastAsia="Times New Roman" w:hAnsi="Times New Roman" w:cs="Times New Roman"/>
          <w:color w:val="000000" w:themeColor="text1"/>
          <w:sz w:val="28"/>
          <w:szCs w:val="28"/>
        </w:rPr>
        <w:t xml:space="preserve"> и была получена палочка Коха, которая имела способность к размножению. И это спустя 2 тысячи лет!</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w:t>
      </w:r>
      <w:r>
        <w:rPr>
          <w:rFonts w:ascii="Times New Roman" w:eastAsia="Times New Roman" w:hAnsi="Times New Roman" w:cs="Times New Roman"/>
          <w:color w:val="000000" w:themeColor="text1"/>
          <w:sz w:val="28"/>
          <w:szCs w:val="28"/>
        </w:rPr>
        <w:t xml:space="preserve">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w:t>
      </w:r>
      <w:r>
        <w:rPr>
          <w:rFonts w:ascii="Times New Roman" w:eastAsia="Times New Roman" w:hAnsi="Times New Roman" w:cs="Times New Roman"/>
          <w:color w:val="000000" w:themeColor="text1"/>
          <w:sz w:val="28"/>
          <w:szCs w:val="28"/>
        </w:rPr>
        <w:lastRenderedPageBreak/>
        <w:t>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956E0C" w:rsidRDefault="00956E0C" w:rsidP="00956E0C">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bdr w:val="none" w:sz="0" w:space="0" w:color="auto" w:frame="1"/>
        </w:rPr>
        <w:t>Признаки  и симптомы туберкулеза</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w:t>
      </w:r>
      <w:r>
        <w:rPr>
          <w:rFonts w:ascii="Times New Roman" w:eastAsia="Times New Roman" w:hAnsi="Times New Roman" w:cs="Times New Roman"/>
          <w:color w:val="000000" w:themeColor="text1"/>
          <w:sz w:val="28"/>
          <w:szCs w:val="28"/>
        </w:rPr>
        <w:t>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956E0C" w:rsidRDefault="00956E0C" w:rsidP="00956E0C">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bdr w:val="none" w:sz="0" w:space="0" w:color="auto" w:frame="1"/>
        </w:rPr>
        <w:t>Симптомы туберкулеза:</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-Общее состояние больного: 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-Общий вид больного: 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-Повышение температуры: при ограниченных формах туберкулеза повышение температуры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Сильная температура при туберкулезе характерна только для массивных форм туберкулеза.</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-Кашель: кашель является постоянным симптомом туберкулеза легких. В начале болезни кашель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-Кровохарканье: это один из важных признаков туберкулеза легких. Кровохарканье появляется при инфильтративном туберкулезе, а также при других формах этой болезни.</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w:t>
      </w:r>
      <w:r>
        <w:rPr>
          <w:rFonts w:ascii="Times New Roman" w:eastAsia="Times New Roman" w:hAnsi="Times New Roman" w:cs="Times New Roman"/>
          <w:color w:val="000000" w:themeColor="text1"/>
          <w:sz w:val="28"/>
          <w:szCs w:val="28"/>
        </w:rPr>
        <w:t>Кровохарканье при туберкулезе следует отличить от кровохарканья при раке легкого или при сердечной недостаточности.</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956E0C" w:rsidRDefault="00956E0C" w:rsidP="00956E0C">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bdr w:val="none" w:sz="0" w:space="0" w:color="auto" w:frame="1"/>
        </w:rPr>
        <w:t>Меры профилактики туберкулеза</w:t>
      </w:r>
    </w:p>
    <w:p w:rsidR="00956E0C" w:rsidRDefault="00956E0C" w:rsidP="00956E0C">
      <w:pPr>
        <w:spacing w:before="225" w:after="0" w:line="240" w:lineRule="auto"/>
        <w:jc w:val="center"/>
        <w:rPr>
          <w:rFonts w:ascii="Times New Roman" w:eastAsia="Times New Roman" w:hAnsi="Times New Roman" w:cs="Times New Roman"/>
          <w:color w:val="000000" w:themeColor="text1"/>
          <w:sz w:val="28"/>
          <w:szCs w:val="28"/>
        </w:rPr>
      </w:pPr>
    </w:p>
    <w:p w:rsidR="00956E0C" w:rsidRDefault="00956E0C" w:rsidP="00956E0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1.Здоровый образ жизни:</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-правильное питание (достаточное употребление в пищу мяса, молочных продуктов, овощей и фруктов);</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-регулярная физическая активность;</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-полноценный отдых;</w:t>
      </w:r>
      <w:r>
        <w:rPr>
          <w:rFonts w:ascii="Times New Roman" w:eastAsia="Times New Roman" w:hAnsi="Times New Roman" w:cs="Times New Roman"/>
          <w:color w:val="000000" w:themeColor="text1"/>
          <w:sz w:val="28"/>
          <w:szCs w:val="28"/>
          <w:bdr w:val="none" w:sz="0" w:space="0" w:color="auto" w:frame="1"/>
        </w:rPr>
        <w:t>                                                                     </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-отказ от курения, алкоголя, наркотиков.</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2.</w:t>
      </w:r>
      <w:r>
        <w:rPr>
          <w:rFonts w:ascii="Times New Roman" w:eastAsia="Times New Roman" w:hAnsi="Times New Roman" w:cs="Times New Roman"/>
          <w:b/>
          <w:bCs/>
          <w:color w:val="000000" w:themeColor="text1"/>
          <w:sz w:val="28"/>
          <w:szCs w:val="28"/>
          <w:bdr w:val="none" w:sz="0" w:space="0" w:color="auto" w:frame="1"/>
        </w:rPr>
        <w:t>Соблюдение правил личной гигиены</w:t>
      </w:r>
      <w:r>
        <w:rPr>
          <w:rFonts w:ascii="Times New Roman" w:eastAsia="Times New Roman" w:hAnsi="Times New Roman" w:cs="Times New Roman"/>
          <w:color w:val="000000" w:themeColor="text1"/>
          <w:sz w:val="28"/>
          <w:szCs w:val="28"/>
        </w:rPr>
        <w:t> (мытье рук, посуды с использованием моющих средств и проточной воды), влажная уборка и проветривание жилых помещений.</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3.</w:t>
      </w:r>
      <w:r>
        <w:rPr>
          <w:rFonts w:ascii="Times New Roman" w:eastAsia="Times New Roman" w:hAnsi="Times New Roman" w:cs="Times New Roman"/>
          <w:b/>
          <w:bCs/>
          <w:color w:val="000000" w:themeColor="text1"/>
          <w:sz w:val="28"/>
          <w:szCs w:val="28"/>
          <w:bdr w:val="none" w:sz="0" w:space="0" w:color="auto" w:frame="1"/>
        </w:rPr>
        <w:t>Обязательная термическая обработка мяса и молока.</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4.</w:t>
      </w:r>
      <w:r>
        <w:rPr>
          <w:rFonts w:ascii="Times New Roman" w:eastAsia="Times New Roman" w:hAnsi="Times New Roman" w:cs="Times New Roman"/>
          <w:b/>
          <w:bCs/>
          <w:color w:val="000000" w:themeColor="text1"/>
          <w:sz w:val="28"/>
          <w:szCs w:val="28"/>
          <w:bdr w:val="none" w:sz="0" w:space="0" w:color="auto" w:frame="1"/>
        </w:rPr>
        <w:t>Пользование индивидуальными гигиеническими средствами и посудой.</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5.</w:t>
      </w:r>
      <w:r>
        <w:rPr>
          <w:rFonts w:ascii="Times New Roman" w:eastAsia="Times New Roman" w:hAnsi="Times New Roman" w:cs="Times New Roman"/>
          <w:b/>
          <w:bCs/>
          <w:color w:val="000000" w:themeColor="text1"/>
          <w:sz w:val="28"/>
          <w:szCs w:val="28"/>
          <w:bdr w:val="none" w:sz="0" w:space="0" w:color="auto" w:frame="1"/>
        </w:rPr>
        <w:t>Обязательная вакцинация БЦЖ при рождении и ревакцинация в 6-7 лет.</w:t>
      </w:r>
    </w:p>
    <w:p w:rsidR="00956E0C" w:rsidRDefault="00956E0C" w:rsidP="00956E0C">
      <w:pPr>
        <w:spacing w:before="225"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6.</w:t>
      </w:r>
      <w:r>
        <w:rPr>
          <w:rFonts w:ascii="Times New Roman" w:eastAsia="Times New Roman" w:hAnsi="Times New Roman" w:cs="Times New Roman"/>
          <w:b/>
          <w:bCs/>
          <w:color w:val="000000" w:themeColor="text1"/>
          <w:sz w:val="28"/>
          <w:szCs w:val="28"/>
          <w:bdr w:val="none" w:sz="0" w:space="0" w:color="auto" w:frame="1"/>
        </w:rPr>
        <w:t>Своевременная диагностика туберкулеза и завершение полного курса лечения.</w:t>
      </w:r>
    </w:p>
    <w:p w:rsidR="00956E0C" w:rsidRDefault="00956E0C" w:rsidP="00956E0C">
      <w:pPr>
        <w:spacing w:after="0"/>
        <w:rPr>
          <w:rFonts w:ascii="Times New Roman" w:hAnsi="Times New Roman" w:cs="Times New Roman"/>
          <w:color w:val="000000" w:themeColor="text1"/>
          <w:sz w:val="28"/>
          <w:szCs w:val="28"/>
        </w:rPr>
      </w:pPr>
    </w:p>
    <w:p w:rsidR="00956E0C" w:rsidRDefault="00956E0C" w:rsidP="00956E0C">
      <w:pPr>
        <w:spacing w:after="0"/>
        <w:rPr>
          <w:rFonts w:ascii="Times New Roman" w:hAnsi="Times New Roman" w:cs="Times New Roman"/>
          <w:color w:val="000000" w:themeColor="text1"/>
          <w:sz w:val="28"/>
          <w:szCs w:val="28"/>
        </w:rPr>
      </w:pPr>
    </w:p>
    <w:p w:rsidR="00956E0C" w:rsidRDefault="00956E0C" w:rsidP="00956E0C">
      <w:pPr>
        <w:spacing w:after="0"/>
        <w:rPr>
          <w:rFonts w:ascii="Times New Roman" w:hAnsi="Times New Roman" w:cs="Times New Roman"/>
          <w:color w:val="000000" w:themeColor="text1"/>
          <w:sz w:val="28"/>
          <w:szCs w:val="28"/>
        </w:rPr>
      </w:pPr>
    </w:p>
    <w:p w:rsidR="00956E0C" w:rsidRDefault="00956E0C" w:rsidP="00956E0C">
      <w:pPr>
        <w:spacing w:after="0"/>
        <w:rPr>
          <w:rFonts w:ascii="Times New Roman" w:hAnsi="Times New Roman" w:cs="Times New Roman"/>
          <w:color w:val="000000" w:themeColor="text1"/>
          <w:sz w:val="28"/>
          <w:szCs w:val="28"/>
        </w:rPr>
      </w:pPr>
    </w:p>
    <w:p w:rsidR="00000000" w:rsidRDefault="00956E0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956E0C"/>
    <w:rsid w:val="00956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8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1213</Words>
  <Characters>6917</Characters>
  <Application>Microsoft Office Word</Application>
  <DocSecurity>0</DocSecurity>
  <Lines>57</Lines>
  <Paragraphs>16</Paragraphs>
  <ScaleCrop>false</ScaleCrop>
  <Company>Microsoft</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2015-04-05T16:53:00Z</dcterms:created>
  <dcterms:modified xsi:type="dcterms:W3CDTF">2015-04-05T16:53:00Z</dcterms:modified>
</cp:coreProperties>
</file>